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2008年中国核电行业投资以及市场预测分析报告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2008年中国核电行业投资以及市场预测分析报告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2008年中国核电行业投资以及市场预测分析报告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https://www.icandata.com/view/35373.html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https://www.icandata.com/view/35373.html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2008年中国核电行业投资以及市场预测分析报告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35373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