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2019-2025年中国奖杯制作行业市场发展现状及投资前景咨询报告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2019-2025年中国奖杯制作行业市场发展现状及投资前景咨询报告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2019-2025年中国奖杯制作行业市场发展现状及投资前景咨询报告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2019-2025年中国奖杯制作行业市场发展现状及投资前景咨询报告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