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2007—2010年中国水电行业发展趋势决策咨询及行业竞争力分析投资预测市场分析及发展趋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2007—2010年中国水电行业发展趋势决策咨询及行业竞争力分析投资预测市场分析及发展趋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2007—2010年中国水电行业发展趋势决策咨询及行业竞争力分析投资预测市场分析及发展趋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https://www.icandata.com/view/35432.html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https://www.icandata.com/view/35432.html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2007—2010年中国水电行业发展趋势决策咨询及行业竞争力分析投资预测市场分析及发展趋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35432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