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力行业投资价值决策咨询及行业竞争力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力行业投资价值决策咨询及行业竞争力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行业投资价值决策咨询及行业竞争力调查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行业投资价值决策咨询及行业竞争力调查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