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水电工程项目投资风险分析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水电工程项目投资风险分析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水电工程项目投资风险分析报告（2007／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水电工程项目投资风险分析报告（2007／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