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2007-2008年中国电力政策市场分析及发展趋势研究报告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2007-2008年中国电力政策市场分析及发展趋势研究报告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2007-2008年中国电力政策市场分析及发展趋势研究报告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2007-2008年中国电力政策市场分析及发展趋势研究报告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