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10年中国火力发电业市场研究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10年中国火力发电业市场研究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火力发电业市场研究及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火力发电业市场研究及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