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4季度电力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4季度电力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季度电力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季度电力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