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2020-2025年中国泛在电力物联网行业市场深度调研及未来发展趋势研究报告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2020-2025年中国泛在电力物联网行业市场深度调研及未来发展趋势研究报告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2020-2025年中国泛在电力物联网行业市场深度调研及未来发展趋势研究报告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https://www.icandata.com/view/355999.html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2020-2025年中国泛在电力物联网行业市场深度调研及未来发展趋势研究报告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355999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