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焦炭行业节能减排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焦炭行业节能减排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焦炭行业节能减排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2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2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焦炭行业节能减排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62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