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2020-2025年中国胆肝疾病治疗药物行业市场发展现状调研及投资趋势前景报告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2020-2025年中国胆肝疾病治疗药物行业市场发展现状调研及投资趋势前景报告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2020-2025年中国胆肝疾病治疗药物行业市场发展现状调研及投资趋势前景报告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https://www.icandata.com/view/356399.html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https://www.icandata.com/view/356399.html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2020-2025年中国胆肝疾病治疗药物行业市场发展现状调研及投资趋势前景报告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356399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