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2020-2025年中国电力工控系统网络安全行业市场运营态势及投资战略咨询报告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2020-2025年中国电力工控系统网络安全行业市场运营态势及投资战略咨询报告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2020-2025年中国电力工控系统网络安全行业市场运营态势及投资战略咨询报告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https://www.icandata.com/view/356770.html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https://www.icandata.com/view/356770.html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2020-2025年中国电力工控系统网络安全行业市场运营态势及投资战略咨询报告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356770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