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2008年中国高炉煤气发电项目投资决策咨询报告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2008年中国高炉煤气发电项目投资决策咨询报告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2008年中国高炉煤气发电项目投资决策咨询报告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2008年中国高炉煤气发电项目投资决策咨询报告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