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2008年中国煤制油产业分析及2010年投资前景报告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2008年中国煤制油产业分析及2010年投资前景报告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2008年中国煤制油产业分析及2010年投资前景报告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2008年中国煤制油产业分析及2010年投资前景报告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