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2021-2026年中国防老剂RD行业发展前景预测及投资战略研究报告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2021-2026年中国防老剂RD行业发展前景预测及投资战略研究报告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2021-2026年中国防老剂RD行业发展前景预测及投资战略研究报告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2021-2026年中国防老剂RD行业发展前景预测及投资战略研究报告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