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2021-2026年中国IQF干酪行业市场深度评估及发展前景预测报告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2021-2026年中国IQF干酪行业市场深度评估及发展前景预测报告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2021-2026年中国IQF干酪行业市场深度评估及发展前景预测报告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2021-2026年中国IQF干酪行业市场深度评估及发展前景预测报告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