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2021-2026年中国PC饮用水桶行业市场专项调研及投资前景分析报告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2021-2026年中国PC饮用水桶行业市场专项调研及投资前景分析报告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2021-2026年中国PC饮用水桶行业市场专项调研及投资前景分析报告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2021-2026年中国PC饮用水桶行业市场专项调研及投资前景分析报告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