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中国煤气化产业分析及投资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中国煤气化产业分析及投资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煤气化产业分析及投资前景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煤气化产业分析及投资前景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