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2021-2026年中国合成有机染料行业市场评估分析及发展前景调研战略研究报告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2021-2026年中国合成有机染料行业市场评估分析及发展前景调研战略研究报告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2021-2026年中国合成有机染料行业市场评估分析及发展前景调研战略研究报告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https://www.icandata.com/view/358569.html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https://www.icandata.com/view/358569.html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2021-2026年中国合成有机染料行业市场评估分析及发展前景调研战略研究报告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358569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