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2021-2026年中国综合交通规划行业市场专项调研及投资前景分析报告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2021-2026年中国综合交通规划行业市场专项调研及投资前景分析报告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2021-2026年中国综合交通规划行业市场专项调研及投资前景分析报告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https://www.icandata.com/view/359046.html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https://www.icandata.com/view/359046.html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2021-2026年中国综合交通规划行业市场专项调研及投资前景分析报告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359046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