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CD偏光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CD偏光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CD偏光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CD偏光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