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中国煤炭投资分析（2005年版）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中国煤炭投资分析（2005年版）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中国煤炭投资分析（2005年版）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中国煤炭投资分析（2005年版）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