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2021-2026年中国高校软硬件应用行业市场专项调研及投资前景分析报告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2021-2026年中国高校软硬件应用行业市场专项调研及投资前景分析报告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2021-2026年中国高校软硬件应用行业市场专项调研及投资前景分析报告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2021-2026年中国高校软硬件应用行业市场专项调研及投资前景分析报告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