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2021-2026年中国高等职业教育行业市场深度评估及发展前景预测报告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2021-2026年中国高等职业教育行业市场深度评估及发展前景预测报告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2021-2026年中国高等职业教育行业市场深度评估及发展前景预测报告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2021-2026年中国高等职业教育行业市场深度评估及发展前景预测报告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