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2021-2026年中国K12教育行业市场深度评估及发展前景预测报告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2021-2026年中国K12教育行业市场深度评估及发展前景预测报告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2021-2026年中国K12教育行业市场深度评估及发展前景预测报告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2021-2026年中国K12教育行业市场深度评估及发展前景预测报告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