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2022-2027年中国幼儿园经营管理行业市场运营状况分析及投资规划建议咨询报告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2022-2027年中国幼儿园经营管理行业市场运营状况分析及投资规划建议咨询报告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2022-2027年中国幼儿园经营管理行业市场运营状况分析及投资规划建议咨询报告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2022-2027年中国幼儿园经营管理行业市场运营状况分析及投资规划建议咨询报告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