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年中国建筑用钢行业投资及市场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年中国建筑用钢行业投资及市场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建筑用钢行业投资及市场分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年中国建筑用钢行业投资及市场分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