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8年中国中厚板市场调查与投资咨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8年中国中厚板市场调查与投资咨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8年中国中厚板市场调查与投资咨询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8年中国中厚板市场调查与投资咨询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