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2022-2027年中国进口葡萄酒流通与投资行业市场运营状况分析及投资规划建议咨询报告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2022-2027年中国进口葡萄酒流通与投资行业市场运营状况分析及投资规划建议咨询报告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2022-2027年中国进口葡萄酒流通与投资行业市场运营状况分析及投资规划建议咨询报告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https://www.icandata.com/view/359868.html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https://www.icandata.com/view/359868.html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2022-2027年中国进口葡萄酒流通与投资行业市场运营状况分析及投资规划建议咨询报告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359868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