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2022-2027年中国锂离子电池负极材料行业市场供需现状及投资战略研究报告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2022-2027年中国锂离子电池负极材料行业市场供需现状及投资战略研究报告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2022-2027年中国锂离子电池负极材料行业市场供需现状及投资战略研究报告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2022-2027年中国锂离子电池负极材料行业市场供需现状及投资战略研究报告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360774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