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2008年多品种氧化铝项目投资分析报告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2008年多品种氧化铝项目投资分析报告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2008年多品种氧化铝项目投资分析报告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2008年12月，5个工作日月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2008年多品种氧化铝项目投资分析报告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