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2022-2027年中国税务信息化建设行业市场运营状况分析及投资规划建议咨询报告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2022-2027年中国税务信息化建设行业市场运营状况分析及投资规划建议咨询报告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2022-2027年中国税务信息化建设行业市场运营状况分析及投资规划建议咨询报告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2022-2027年中国税务信息化建设行业市场运营状况分析及投资规划建议咨询报告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