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铜精矿企业财务战略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铜精矿企业财务战略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铜精矿企业财务战略市场分析及发展趋势研究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铜精矿企业财务战略市场分析及发展趋势研究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