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2022-2027年中国泛在电力物联网行业市场发展现状调研及投资趋势前景报告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2022-2027年中国泛在电力物联网行业市场发展现状调研及投资趋势前景报告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2022-2027年中国泛在电力物联网行业市场发展现状调研及投资趋势前景报告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2022-2027年中国泛在电力物联网行业市场发展现状调研及投资趋势前景报告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