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2022-2027年中国电能质量治理行业市场发展现状调研及投资趋势前景报告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2022-2027年中国电能质量治理行业市场发展现状调研及投资趋势前景报告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2022-2027年中国电能质量治理行业市场发展现状调研及投资趋势前景报告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https://www.icandata.com/view/361217.html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2022-2027年中国电能质量治理行业市场发展现状调研及投资趋势前景报告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361217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