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2007-2009年中国铝型材行业发展预测及投资分析报告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2007-2009年中国铝型材行业发展预测及投资分析报告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2007-2009年中国铝型材行业发展预测及投资分析报告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2007-2009年中国铝型材行业发展预测及投资分析报告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