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江西铜业集团公司核心竞争力市场分析及发展趋势研究报告（2007）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江西铜业集团公司核心竞争力市场分析及发展趋势研究报告（2007）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江西铜业集团公司核心竞争力市场分析及发展趋势研究报告（2007）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江西铜业集团公司核心竞争力市场分析及发展趋势研究报告（2007）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