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水晶整体花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水晶整体花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晶整体花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晶整体花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