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2006年中国铜行业消费状况市场分析及发展趋势研究报告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2006年中国铜行业消费状况市场分析及发展趋势研究报告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2006年中国铜行业消费状况市场分析及发展趋势研究报告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2006年中国铜行业消费状况市场分析及发展趋势研究报告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