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产能过剩行业投资风险与投资机会分析报告-电解铝行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产能过剩行业投资风险与投资机会分析报告-电解铝行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产能过剩行业投资风险与投资机会分析报告-电解铝行业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产能过剩行业投资风险与投资机会分析报告-电解铝行业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