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2001-2007年中国铝制基础件类制造业进出口贸易分析报告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2001-2007年中国铝制基础件类制造业进出口贸易分析报告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2001-2007年中国铝制基础件类制造业进出口贸易分析报告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双方签订合同后五至七个工作日内月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2001-2007年中国铝制基础件类制造业进出口贸易分析报告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