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2022-2027年中国果蔬服务业行业市场评估分析及发展前景调研战略研究报告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2022-2027年中国果蔬服务业行业市场评估分析及发展前景调研战略研究报告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2022-2027年中国果蔬服务业行业市场评估分析及发展前景调研战略研究报告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2022-2027年中国果蔬服务业行业市场评估分析及发展前景调研战略研究报告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