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2022-2027年中国连续监测系统行业市场发展现状及投资前景咨询报告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2022-2027年中国连续监测系统行业市场发展现状及投资前景咨询报告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2022-2027年中国连续监测系统行业市场发展现状及投资前景咨询报告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2022-2027年中国连续监测系统行业市场发展现状及投资前景咨询报告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