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2022-2027年中国B2B电子商务行业市场发展现状及投资前景咨询报告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2022-2027年中国B2B电子商务行业市场发展现状及投资前景咨询报告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2022-2027年中国B2B电子商务行业市场发展现状及投资前景咨询报告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2022-2027年中国B2B电子商务行业市场发展现状及投资前景咨询报告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