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2009-2010年全球金融危机对中国病房护理设备制造行业影响测评与企业应对策略及专家点</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2009-2010年全球金融危机对中国病房护理设备制造行业影响测评与企业应对策略及专家点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2009-2010年全球金融危机对中国病房护理设备制造行业影响测评与企业应对策略及专家点</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2009-2010年全球金融危机对中国病房护理设备制造行业影响测评与企业应对策略及专家点</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