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2022-2027年中国照明自动化行业市场发展现状及投资前景咨询报告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2022-2027年中国照明自动化行业市场发展现状及投资前景咨询报告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2022-2027年中国照明自动化行业市场发展现状及投资前景咨询报告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2022-2027年中国照明自动化行业市场发展现状及投资前景咨询报告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