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器械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器械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行业战略成本管理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,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行业战略成本管理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