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2022-2027年中国造纸及纸制品业行业市场发展现状及投资前景咨询报告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2022-2027年中国造纸及纸制品业行业市场发展现状及投资前景咨询报告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2022-2027年中国造纸及纸制品业行业市场发展现状及投资前景咨询报告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2022-2027年中国造纸及纸制品业行业市场发展现状及投资前景咨询报告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