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2022-2027年中国食品、饮料及烟草制品批发行业市场发展现状及投资前景咨询报告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2022-2027年中国食品、饮料及烟草制品批发行业市场发展现状及投资前景咨询报告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2022-2027年中国食品、饮料及烟草制品批发行业市场发展现状及投资前景咨询报告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2022-2027年中国食品、饮料及烟草制品批发行业市场发展现状及投资前景咨询报告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