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2022-2027年中国安全智能卡类设备和系统行业市场发展现状及投资前景咨询报告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2022-2027年中国安全智能卡类设备和系统行业市场发展现状及投资前景咨询报告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2022-2027年中国安全智能卡类设备和系统行业市场发展现状及投资前景咨询报告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https://www.icandata.com/view/364022.html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https://www.icandata.com/view/364022.html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2022-2027年中国安全智能卡类设备和系统行业市场发展现状及投资前景咨询报告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364022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